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41" w:rsidRDefault="00571A68" w:rsidP="00571A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="007B759F">
        <w:rPr>
          <w:rFonts w:ascii="Times New Roman" w:hAnsi="Times New Roman" w:cs="Times New Roman"/>
          <w:sz w:val="28"/>
          <w:szCs w:val="28"/>
        </w:rPr>
        <w:t xml:space="preserve"> обще</w:t>
      </w:r>
      <w:r>
        <w:rPr>
          <w:rFonts w:ascii="Times New Roman" w:hAnsi="Times New Roman" w:cs="Times New Roman"/>
          <w:sz w:val="28"/>
          <w:szCs w:val="28"/>
        </w:rPr>
        <w:t>образовательное автономное учреждение</w:t>
      </w:r>
    </w:p>
    <w:p w:rsidR="00571A68" w:rsidRDefault="00571A68" w:rsidP="00571A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«Первомайская средняя общеобразовательная школа»</w:t>
      </w:r>
    </w:p>
    <w:p w:rsidR="00571A68" w:rsidRDefault="00571A68" w:rsidP="00571A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влияния компонентов, составляющих чипсы, на здоровье человека.</w:t>
      </w:r>
    </w:p>
    <w:p w:rsidR="00571A68" w:rsidRDefault="00571A68" w:rsidP="00571A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Выполнила: </w:t>
      </w:r>
    </w:p>
    <w:p w:rsidR="00571A68" w:rsidRDefault="00571A68" w:rsidP="00571A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Диженина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Евгеньевна</w:t>
      </w:r>
    </w:p>
    <w:p w:rsidR="00571A68" w:rsidRDefault="00432D90" w:rsidP="00571A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ученица 3</w:t>
      </w:r>
      <w:r w:rsidR="00571A68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571A68" w:rsidRDefault="00571A68" w:rsidP="00571A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Руководители:</w:t>
      </w:r>
    </w:p>
    <w:p w:rsidR="00571A68" w:rsidRDefault="00571A68" w:rsidP="00571A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Жижченко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Раиса Васильевна</w:t>
      </w:r>
    </w:p>
    <w:p w:rsidR="00571A68" w:rsidRDefault="00571A68" w:rsidP="00571A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химии</w:t>
      </w:r>
    </w:p>
    <w:p w:rsidR="00571A68" w:rsidRDefault="00571A68" w:rsidP="00571A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Григорьева Елена Анатольевна</w:t>
      </w:r>
    </w:p>
    <w:p w:rsidR="00571A68" w:rsidRDefault="00571A68" w:rsidP="00571A6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 год</w:t>
      </w: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71A68" w:rsidRDefault="00571A68" w:rsidP="0057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B759F" w:rsidRDefault="007B759F" w:rsidP="00571A68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B759F" w:rsidRDefault="007B759F" w:rsidP="00571A68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B759F" w:rsidRDefault="007B759F" w:rsidP="00571A68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B759F" w:rsidRDefault="007B759F" w:rsidP="00571A68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B759F" w:rsidRDefault="007B759F" w:rsidP="00571A68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B759F" w:rsidRDefault="007B759F" w:rsidP="00571A68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Содержание.</w:t>
      </w:r>
    </w:p>
    <w:p w:rsidR="00571A68" w:rsidRPr="00892F13" w:rsidRDefault="00571A68" w:rsidP="00571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Введение</w:t>
      </w:r>
    </w:p>
    <w:p w:rsidR="00571A68" w:rsidRPr="00892F13" w:rsidRDefault="00571A68" w:rsidP="00571A68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 Обоснование проблемы</w:t>
      </w:r>
    </w:p>
    <w:p w:rsidR="00571A68" w:rsidRPr="00892F13" w:rsidRDefault="00571A68" w:rsidP="00571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Основная часть</w:t>
      </w:r>
    </w:p>
    <w:p w:rsidR="00571A68" w:rsidRPr="00892F13" w:rsidRDefault="00571A68" w:rsidP="00571A68">
      <w:pPr>
        <w:ind w:left="1080" w:firstLine="336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2.1.    История возникновения чипсов</w:t>
      </w:r>
    </w:p>
    <w:p w:rsidR="00571A68" w:rsidRPr="00892F13" w:rsidRDefault="00571A68" w:rsidP="00571A68">
      <w:pPr>
        <w:ind w:left="1080" w:firstLine="336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2.2. Химические опыты с чипсами</w:t>
      </w:r>
    </w:p>
    <w:p w:rsidR="00571A68" w:rsidRPr="00892F13" w:rsidRDefault="00571A68" w:rsidP="00571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Заключение (выводы)</w:t>
      </w:r>
    </w:p>
    <w:p w:rsidR="00571A68" w:rsidRPr="00892F13" w:rsidRDefault="00571A68" w:rsidP="00571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Список литературы</w:t>
      </w:r>
    </w:p>
    <w:p w:rsidR="00571A68" w:rsidRPr="00892F13" w:rsidRDefault="00571A68" w:rsidP="00571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Приложения</w:t>
      </w: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892F13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Default="00571A68" w:rsidP="00571A68">
      <w:pPr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571A68">
      <w:pPr>
        <w:rPr>
          <w:rFonts w:ascii="Times New Roman" w:hAnsi="Times New Roman" w:cs="Times New Roman"/>
          <w:sz w:val="26"/>
          <w:szCs w:val="26"/>
        </w:rPr>
      </w:pPr>
    </w:p>
    <w:p w:rsidR="00571A68" w:rsidRPr="002E5A45" w:rsidRDefault="00571A68" w:rsidP="00892F13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E5A45">
        <w:rPr>
          <w:rFonts w:ascii="Times New Roman" w:hAnsi="Times New Roman" w:cs="Times New Roman"/>
          <w:b/>
          <w:sz w:val="26"/>
          <w:szCs w:val="26"/>
          <w:u w:val="single"/>
        </w:rPr>
        <w:t>Введение</w:t>
      </w:r>
    </w:p>
    <w:p w:rsidR="00571A68" w:rsidRPr="002E5A45" w:rsidRDefault="00571A68" w:rsidP="00892F13">
      <w:pPr>
        <w:pStyle w:val="a3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E5A45">
        <w:rPr>
          <w:rFonts w:ascii="Times New Roman" w:hAnsi="Times New Roman" w:cs="Times New Roman"/>
          <w:b/>
          <w:sz w:val="26"/>
          <w:szCs w:val="26"/>
          <w:u w:val="single"/>
        </w:rPr>
        <w:t>Обоснование проблемы</w:t>
      </w:r>
    </w:p>
    <w:p w:rsidR="00571A68" w:rsidRPr="00892F13" w:rsidRDefault="00571A68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Я очень люблю чипсы и ела бы их целый день.  Но мама мне не разрешает, говорит, что это вредно, а почему не объясняет. Тогда я спросила у учительницы Елены Анатольевны, и она посоветовала обратиться к учителю химии. Раиса Васильевна предложила мне изучить химический состав чипсов и самой определить «чипсы – это лакомство или яд?». Я согласилась и принялась за исследование.</w:t>
      </w:r>
    </w:p>
    <w:p w:rsidR="00571A68" w:rsidRPr="00892F13" w:rsidRDefault="00571A68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«Рабочий день» школьника не всегда позволяет обедать вовремя и дети часто, чтобы перекусить используют не только бутерброды, фрукты, но и чипсы.</w:t>
      </w:r>
    </w:p>
    <w:p w:rsidR="00571A68" w:rsidRPr="00892F13" w:rsidRDefault="00571A68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Проблема здорового питания особенно важна в настоящее время, т.к. изменился образ жизни человека,  экология и качество потребляемой пищи. </w:t>
      </w:r>
      <w:r w:rsidR="00385B46" w:rsidRPr="00892F13">
        <w:rPr>
          <w:rFonts w:ascii="Times New Roman" w:hAnsi="Times New Roman" w:cs="Times New Roman"/>
          <w:sz w:val="26"/>
          <w:szCs w:val="26"/>
        </w:rPr>
        <w:t>С питанием люди получают вещества, которые формируют ткани организма, регулируют жизненные процессы,  восполняют энергетические затраты, необходимые для жизнедеятельности человека. А для этого он должен получать пищу определенного качества и в нужном количестве. От правильного  питания с первых месяцев жизни зависит его нормальный рост, развитие и здоровье.</w:t>
      </w:r>
    </w:p>
    <w:p w:rsidR="00385B46" w:rsidRPr="00892F13" w:rsidRDefault="00385B46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К сожалению, многие люди пренебрегают здоровым образом жизни. Из-за быстрого темпа жизни, многие забыли,  что такое настоящая вкусная домашняя еда, часто мы видим, что и дети и взрослые предпочитают  горячему супу растворимую лапшу, домашним пирогам 0 гамбургеры и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чизбургеры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>, чипсы и сухарики. А неправильное питание может стать причиной серьезных заболеваний, например, гастритов, панкреатитов, язв или кожных заболеваний.</w:t>
      </w:r>
    </w:p>
    <w:p w:rsidR="00385B46" w:rsidRPr="00892F13" w:rsidRDefault="00385B46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Опрос учащихся 1-4 классов показал, что особой популярностью пользуются чипсы (Приложение 1).</w:t>
      </w:r>
    </w:p>
    <w:p w:rsidR="00385B46" w:rsidRPr="00892F13" w:rsidRDefault="00385B46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А именно чипсы названы первыми в списке самых вредных продуктов нашего времени наряду с  шоколадными батончиками, сухариками т газированными напитками. На основании Федерального закона чипсы включены в перечень продуктов, запрещенных в питании в детских учреждениях.</w:t>
      </w:r>
    </w:p>
    <w:p w:rsidR="00385B46" w:rsidRPr="00892F13" w:rsidRDefault="00385B46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lastRenderedPageBreak/>
        <w:t>Гипотеза:</w:t>
      </w:r>
      <w:r w:rsidRPr="00892F13">
        <w:rPr>
          <w:rFonts w:ascii="Times New Roman" w:hAnsi="Times New Roman" w:cs="Times New Roman"/>
          <w:sz w:val="26"/>
          <w:szCs w:val="26"/>
        </w:rPr>
        <w:t xml:space="preserve">  если часто употреблять в пищу чипсы,  то можно нанести вред здоровью.</w:t>
      </w:r>
    </w:p>
    <w:p w:rsidR="00385B46" w:rsidRPr="00892F13" w:rsidRDefault="00385B46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Цель:</w:t>
      </w:r>
      <w:r w:rsidRPr="00892F13">
        <w:rPr>
          <w:rFonts w:ascii="Times New Roman" w:hAnsi="Times New Roman" w:cs="Times New Roman"/>
          <w:sz w:val="26"/>
          <w:szCs w:val="26"/>
        </w:rPr>
        <w:t xml:space="preserve">  исследование компонентов, входящих в состав чипсов.</w:t>
      </w:r>
    </w:p>
    <w:p w:rsidR="00385B46" w:rsidRPr="00892F13" w:rsidRDefault="00385B46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Задачи:</w:t>
      </w:r>
      <w:r w:rsidRPr="00892F13">
        <w:rPr>
          <w:rFonts w:ascii="Times New Roman" w:hAnsi="Times New Roman" w:cs="Times New Roman"/>
          <w:sz w:val="26"/>
          <w:szCs w:val="26"/>
        </w:rPr>
        <w:t xml:space="preserve"> </w:t>
      </w:r>
      <w:r w:rsidRPr="00892F13">
        <w:rPr>
          <w:rFonts w:ascii="Times New Roman" w:hAnsi="Times New Roman" w:cs="Times New Roman"/>
          <w:sz w:val="26"/>
          <w:szCs w:val="26"/>
        </w:rPr>
        <w:tab/>
        <w:t xml:space="preserve">1. Познакомиться с историей возникновения чипсов.  </w:t>
      </w:r>
    </w:p>
    <w:p w:rsidR="00385B46" w:rsidRPr="00892F13" w:rsidRDefault="00385B46" w:rsidP="00892F13">
      <w:pPr>
        <w:spacing w:line="360" w:lineRule="auto"/>
        <w:ind w:left="1416" w:firstLine="708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2. Исследовать чипсы по химическому составу.</w:t>
      </w:r>
    </w:p>
    <w:p w:rsidR="00385B46" w:rsidRPr="00892F13" w:rsidRDefault="00385B46" w:rsidP="00892F13">
      <w:pPr>
        <w:spacing w:line="360" w:lineRule="auto"/>
        <w:ind w:left="1416" w:firstLine="708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3. Изучить влияние различных компонентов чипсов на здоровье человека.</w:t>
      </w:r>
    </w:p>
    <w:p w:rsidR="00385B46" w:rsidRPr="00892F13" w:rsidRDefault="0027025A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Объект исследования</w:t>
      </w:r>
      <w:r w:rsidRPr="00892F13">
        <w:rPr>
          <w:rFonts w:ascii="Times New Roman" w:hAnsi="Times New Roman" w:cs="Times New Roman"/>
          <w:sz w:val="26"/>
          <w:szCs w:val="26"/>
        </w:rPr>
        <w:t>: человек.</w:t>
      </w:r>
    </w:p>
    <w:p w:rsidR="0027025A" w:rsidRPr="00892F13" w:rsidRDefault="0027025A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Предмет исследования</w:t>
      </w:r>
      <w:r w:rsidRPr="00892F13">
        <w:rPr>
          <w:rFonts w:ascii="Times New Roman" w:hAnsi="Times New Roman" w:cs="Times New Roman"/>
          <w:sz w:val="26"/>
          <w:szCs w:val="26"/>
        </w:rPr>
        <w:t>: чипсы.</w:t>
      </w:r>
    </w:p>
    <w:p w:rsidR="0027025A" w:rsidRPr="00892F13" w:rsidRDefault="0027025A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Актуальность исследования</w:t>
      </w:r>
      <w:r w:rsidRPr="00892F13">
        <w:rPr>
          <w:rFonts w:ascii="Times New Roman" w:hAnsi="Times New Roman" w:cs="Times New Roman"/>
          <w:sz w:val="26"/>
          <w:szCs w:val="26"/>
        </w:rPr>
        <w:t>:  злоупотребление жаренной пищей (к которой относятся чипсы) неблагоприятно сказывается на функционировании  многих органов. Причина кроется в образовании целого ряда вредных соединений, которые при обжаривании  продукта, превращаются в канцерогены.</w:t>
      </w:r>
    </w:p>
    <w:p w:rsidR="0027025A" w:rsidRPr="00892F13" w:rsidRDefault="0027025A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Методы исследования</w:t>
      </w:r>
      <w:r w:rsidRPr="00892F13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7025A" w:rsidRPr="00892F13" w:rsidRDefault="0027025A" w:rsidP="00892F1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анализ научной литературы;</w:t>
      </w:r>
    </w:p>
    <w:p w:rsidR="0027025A" w:rsidRPr="00892F13" w:rsidRDefault="0027025A" w:rsidP="00892F1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химический эксперимент;</w:t>
      </w:r>
    </w:p>
    <w:p w:rsidR="0027025A" w:rsidRPr="00892F13" w:rsidRDefault="0027025A" w:rsidP="00892F1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анкетирование;</w:t>
      </w:r>
    </w:p>
    <w:p w:rsidR="0027025A" w:rsidRPr="00892F13" w:rsidRDefault="0027025A" w:rsidP="00892F1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метод сравнения информации на упаковках различных видов чипсов;</w:t>
      </w:r>
    </w:p>
    <w:p w:rsidR="0027025A" w:rsidRPr="00892F13" w:rsidRDefault="0027025A" w:rsidP="00892F1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анализ полученных результатов.</w:t>
      </w:r>
    </w:p>
    <w:p w:rsidR="0027025A" w:rsidRPr="00892F13" w:rsidRDefault="0027025A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Предполагаемый результат</w:t>
      </w:r>
      <w:r w:rsidRPr="00892F13">
        <w:rPr>
          <w:rFonts w:ascii="Times New Roman" w:hAnsi="Times New Roman" w:cs="Times New Roman"/>
          <w:sz w:val="26"/>
          <w:szCs w:val="26"/>
        </w:rPr>
        <w:t>: чипсы содержат вещества, вредные для здоровья школьников; узнав о вреде чипсов, учащиеся исключат их из питания.</w:t>
      </w:r>
    </w:p>
    <w:p w:rsidR="0027025A" w:rsidRPr="00892F13" w:rsidRDefault="0027025A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0737E" w:rsidRPr="00892F13" w:rsidRDefault="0020737E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0737E" w:rsidRPr="00892F13" w:rsidRDefault="0020737E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0737E" w:rsidRPr="00892F13" w:rsidRDefault="0020737E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0737E" w:rsidRPr="002E5A45" w:rsidRDefault="0020737E" w:rsidP="00892F13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E5A45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Основная часть</w:t>
      </w:r>
    </w:p>
    <w:p w:rsidR="0020737E" w:rsidRPr="002E5A45" w:rsidRDefault="0020737E" w:rsidP="00892F13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E5A45">
        <w:rPr>
          <w:rFonts w:ascii="Times New Roman" w:hAnsi="Times New Roman" w:cs="Times New Roman"/>
          <w:b/>
          <w:sz w:val="26"/>
          <w:szCs w:val="26"/>
          <w:u w:val="single"/>
        </w:rPr>
        <w:t>История возникновения.</w:t>
      </w:r>
    </w:p>
    <w:p w:rsidR="0020737E" w:rsidRPr="00892F13" w:rsidRDefault="0020737E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Хрустящий картофель появился, как и  многие кулинарные шедевры, в результате ошибки.</w:t>
      </w:r>
    </w:p>
    <w:p w:rsidR="0020737E" w:rsidRPr="00892F13" w:rsidRDefault="0020737E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По легенде в 1853 году повар отеля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Джорж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Крам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готовил любимое блюдо для мультимиллионера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Вандербильдта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, но  он высказал повару свое недовольство за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непрожаренную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, толсто нарезанную картошку. Повар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Джорж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Крам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не был лишен чувства юмора и решил исправить ситуацию: он очень тонко нарезал картофель и обжарил его во фритюре до золотистых хрустящих «листочков», завоевавших потом популярность во всем мире.</w:t>
      </w:r>
    </w:p>
    <w:p w:rsidR="0020737E" w:rsidRPr="00892F13" w:rsidRDefault="0020737E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В 1926 году была изобретена упаковка для чипсов из вощеной бумаги. В 1937 году в США  был создан Национальный институт картофельных чипсов. Появилось название: от английского слова </w:t>
      </w:r>
      <w:r w:rsidRPr="00892F13">
        <w:rPr>
          <w:rFonts w:ascii="Times New Roman" w:hAnsi="Times New Roman" w:cs="Times New Roman"/>
          <w:sz w:val="26"/>
          <w:szCs w:val="26"/>
          <w:lang w:val="en-US"/>
        </w:rPr>
        <w:t>chips</w:t>
      </w:r>
      <w:r w:rsidRPr="00892F13">
        <w:rPr>
          <w:rFonts w:ascii="Times New Roman" w:hAnsi="Times New Roman" w:cs="Times New Roman"/>
          <w:sz w:val="26"/>
          <w:szCs w:val="26"/>
        </w:rPr>
        <w:t xml:space="preserve"> – «ломтик, кусочек».  В СССР этот продукт под названием «картофель хрустящий» можно было найти практически только в  московских магазинах. Нельзя сказать, чтобы русским  в советское время он был совершенно неизвестен: люди интуитивно додумались до несложного рецепта чипсов и готовили нечто похожее. Например, в блокаду в Ленинграде детей баловали «печеньем» - тонкими пластинками картофеля, подсушенными  в печи и присоленными.</w:t>
      </w:r>
    </w:p>
    <w:p w:rsidR="0020737E" w:rsidRPr="00892F13" w:rsidRDefault="0020737E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Сейчас в России  продается довольно много марок чипсов, в том числе и отечественных.  Известны два основных способа приготовления  картофельных чипсов. Первый предполагает использование специальных сортов картофеля с низким содержанием сахара и диаметром клубней 3-4 см. Отобранный картофель моют, чистят и нагревают до 80</w:t>
      </w:r>
      <w:r w:rsidRPr="00892F13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892F13">
        <w:rPr>
          <w:rFonts w:ascii="Times New Roman" w:hAnsi="Times New Roman" w:cs="Times New Roman"/>
          <w:sz w:val="26"/>
          <w:szCs w:val="26"/>
        </w:rPr>
        <w:t xml:space="preserve"> С. Затем картофель нарезают ломтиками и обжаривают в растительном масле. </w:t>
      </w:r>
      <w:r w:rsidR="00800BC7" w:rsidRPr="00892F13">
        <w:rPr>
          <w:rFonts w:ascii="Times New Roman" w:hAnsi="Times New Roman" w:cs="Times New Roman"/>
          <w:sz w:val="26"/>
          <w:szCs w:val="26"/>
        </w:rPr>
        <w:t>продукция, изготовляемая вторым способом,  только напоминает чипсы, на самом же деле готовится из пюре, для ко</w:t>
      </w:r>
      <w:r w:rsidR="007B759F">
        <w:rPr>
          <w:rFonts w:ascii="Times New Roman" w:hAnsi="Times New Roman" w:cs="Times New Roman"/>
          <w:sz w:val="26"/>
          <w:szCs w:val="26"/>
        </w:rPr>
        <w:t>т</w:t>
      </w:r>
      <w:r w:rsidR="00800BC7" w:rsidRPr="00892F13">
        <w:rPr>
          <w:rFonts w:ascii="Times New Roman" w:hAnsi="Times New Roman" w:cs="Times New Roman"/>
          <w:sz w:val="26"/>
          <w:szCs w:val="26"/>
        </w:rPr>
        <w:t xml:space="preserve">орого используют как картофельные полуфабрикаты, так и  производные зерновых культур. Часто в чипсы добавляют </w:t>
      </w:r>
      <w:proofErr w:type="spellStart"/>
      <w:r w:rsidR="00800BC7" w:rsidRPr="00892F13">
        <w:rPr>
          <w:rFonts w:ascii="Times New Roman" w:hAnsi="Times New Roman" w:cs="Times New Roman"/>
          <w:sz w:val="26"/>
          <w:szCs w:val="26"/>
        </w:rPr>
        <w:t>ароматизаторы</w:t>
      </w:r>
      <w:proofErr w:type="spellEnd"/>
      <w:r w:rsidR="00800BC7" w:rsidRPr="00892F13">
        <w:rPr>
          <w:rFonts w:ascii="Times New Roman" w:hAnsi="Times New Roman" w:cs="Times New Roman"/>
          <w:sz w:val="26"/>
          <w:szCs w:val="26"/>
        </w:rPr>
        <w:t xml:space="preserve"> (натуральные или синтетические) и усилители вкуса (</w:t>
      </w:r>
      <w:proofErr w:type="spellStart"/>
      <w:r w:rsidR="00800BC7" w:rsidRPr="00892F13">
        <w:rPr>
          <w:rFonts w:ascii="Times New Roman" w:hAnsi="Times New Roman" w:cs="Times New Roman"/>
          <w:sz w:val="26"/>
          <w:szCs w:val="26"/>
        </w:rPr>
        <w:t>глутомат</w:t>
      </w:r>
      <w:proofErr w:type="spellEnd"/>
      <w:r w:rsidR="00800BC7" w:rsidRPr="00892F13">
        <w:rPr>
          <w:rFonts w:ascii="Times New Roman" w:hAnsi="Times New Roman" w:cs="Times New Roman"/>
          <w:sz w:val="26"/>
          <w:szCs w:val="26"/>
        </w:rPr>
        <w:t xml:space="preserve"> натрия).</w:t>
      </w:r>
    </w:p>
    <w:p w:rsidR="00800BC7" w:rsidRPr="00892F13" w:rsidRDefault="00800BC7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lastRenderedPageBreak/>
        <w:t xml:space="preserve">Часто иностранные производители делают чипсы из порошка, а не из натуральной картошки. Как различить? Обыкновенно: посмотрите на продукт, настоящую картошку или однородную массу распознать может и ребенок. Порошковые чипсы витаминами не богаты. Их делают из кукурузного крахмала, сухого  картофельного пюре,  пшеничной или соевой муки. Увлажняют, смешивают, жарят в масле и солят. В такой закуске обычно очень заметен посторонний привкус: либо муки, либо крахмала. С виду искусственный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чипс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плотный и толстый. Поверхность чаще всего рифленая, формы самые замысловатые: выгнутые парусом кругляшки, звездочки, раковины…</w:t>
      </w:r>
    </w:p>
    <w:p w:rsidR="00800BC7" w:rsidRPr="00892F13" w:rsidRDefault="00800BC7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Запах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чипса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тоже важен. Искусственные добавки пахнут крепко. Слишком явственный сырный дух указывает  на то, что  сыр в закуске – это либо синтетика, либо производитель не пожалел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уселителей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вкуса и аромата.</w:t>
      </w:r>
    </w:p>
    <w:p w:rsidR="00800BC7" w:rsidRPr="00892F13" w:rsidRDefault="00800BC7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Аромат бекона по происхождению ненатуральный практически всегда. Другие признаки синтетики можно отыскать в надписях на упаковке: это, во-первых, ингредиенты, обозначенные цифрами с индексом Е, во-вторых, большой срок хранения продукта.</w:t>
      </w:r>
    </w:p>
    <w:p w:rsidR="00800BC7" w:rsidRPr="00892F13" w:rsidRDefault="00800BC7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Если без чипсов жизнь не мила, то выбирать надо натуральные – тоненькие, с запахом лука, чеснока, перца.</w:t>
      </w:r>
    </w:p>
    <w:p w:rsidR="00800BC7" w:rsidRPr="00892F13" w:rsidRDefault="00800BC7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Чипсы с натуральными добавками пахнут душисто: луком, чесноком, перцем, паприкой и томатом. Но любые чипсы – и натуральные и искусственные  - это далеко не самая здоровая пища. Слишком уж много в них жира и соли.</w:t>
      </w:r>
    </w:p>
    <w:p w:rsidR="00800BC7" w:rsidRPr="00892F13" w:rsidRDefault="00800BC7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Молодое поколение сидит на особой диете:  кола, жвачка, орешки и чипсы. Чипсы продукт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суперпитательный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. В 100г умещается около 600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килокаллорий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– почти в два раза больше, чем в белом хлебе. </w:t>
      </w:r>
      <w:r w:rsidR="009076F1" w:rsidRPr="00892F13">
        <w:rPr>
          <w:rFonts w:ascii="Times New Roman" w:hAnsi="Times New Roman" w:cs="Times New Roman"/>
          <w:sz w:val="26"/>
          <w:szCs w:val="26"/>
        </w:rPr>
        <w:t>Чипсами можно откормить самого худенького ребенка. Но стоит ли это делать?</w:t>
      </w:r>
    </w:p>
    <w:p w:rsidR="009076F1" w:rsidRPr="00892F13" w:rsidRDefault="009076F1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076F1" w:rsidRPr="00892F13" w:rsidRDefault="009076F1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076F1" w:rsidRPr="00892F13" w:rsidRDefault="009076F1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076F1" w:rsidRPr="00892F13" w:rsidRDefault="009076F1" w:rsidP="00892F13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076F1" w:rsidRPr="002E5A45" w:rsidRDefault="009076F1" w:rsidP="00892F13">
      <w:pPr>
        <w:spacing w:line="360" w:lineRule="auto"/>
        <w:ind w:left="36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E5A45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II</w:t>
      </w:r>
      <w:r w:rsidRPr="002E5A45">
        <w:rPr>
          <w:rFonts w:ascii="Times New Roman" w:hAnsi="Times New Roman" w:cs="Times New Roman"/>
          <w:b/>
          <w:sz w:val="26"/>
          <w:szCs w:val="26"/>
          <w:u w:val="single"/>
        </w:rPr>
        <w:t>.  Химические опыты с чипсами.</w:t>
      </w:r>
    </w:p>
    <w:p w:rsidR="009076F1" w:rsidRPr="00892F13" w:rsidRDefault="009076F1" w:rsidP="00892F13">
      <w:pPr>
        <w:spacing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Для исследования  мы взяли чипсы марок:</w:t>
      </w:r>
    </w:p>
    <w:p w:rsidR="009076F1" w:rsidRPr="00892F13" w:rsidRDefault="009076F1" w:rsidP="00892F13">
      <w:pPr>
        <w:spacing w:line="360" w:lineRule="auto"/>
        <w:ind w:left="357"/>
        <w:contextualSpacing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«</w:t>
      </w:r>
      <w:r w:rsidRPr="00892F13">
        <w:rPr>
          <w:rFonts w:ascii="Times New Roman" w:hAnsi="Times New Roman" w:cs="Times New Roman"/>
          <w:sz w:val="26"/>
          <w:szCs w:val="26"/>
          <w:lang w:val="en-US"/>
        </w:rPr>
        <w:t>Lays</w:t>
      </w:r>
      <w:r w:rsidRPr="00892F13">
        <w:rPr>
          <w:rFonts w:ascii="Times New Roman" w:hAnsi="Times New Roman" w:cs="Times New Roman"/>
          <w:sz w:val="26"/>
          <w:szCs w:val="26"/>
        </w:rPr>
        <w:t>» (натуральные)</w:t>
      </w:r>
    </w:p>
    <w:p w:rsidR="009076F1" w:rsidRPr="00892F13" w:rsidRDefault="009076F1" w:rsidP="00892F13">
      <w:pPr>
        <w:spacing w:line="360" w:lineRule="auto"/>
        <w:ind w:left="357"/>
        <w:contextualSpacing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«</w:t>
      </w:r>
      <w:r w:rsidRPr="00892F13">
        <w:rPr>
          <w:rFonts w:ascii="Times New Roman" w:hAnsi="Times New Roman" w:cs="Times New Roman"/>
          <w:sz w:val="26"/>
          <w:szCs w:val="26"/>
          <w:lang w:val="en-US"/>
        </w:rPr>
        <w:t>Lays</w:t>
      </w:r>
      <w:r w:rsidRPr="00892F13">
        <w:rPr>
          <w:rFonts w:ascii="Times New Roman" w:hAnsi="Times New Roman" w:cs="Times New Roman"/>
          <w:sz w:val="26"/>
          <w:szCs w:val="26"/>
        </w:rPr>
        <w:t>» (краб)</w:t>
      </w:r>
    </w:p>
    <w:p w:rsidR="009076F1" w:rsidRPr="00892F13" w:rsidRDefault="009076F1" w:rsidP="00892F13">
      <w:pPr>
        <w:spacing w:line="360" w:lineRule="auto"/>
        <w:ind w:left="357"/>
        <w:contextualSpacing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«</w:t>
      </w:r>
      <w:r w:rsidRPr="00892F13">
        <w:rPr>
          <w:rFonts w:ascii="Times New Roman" w:hAnsi="Times New Roman" w:cs="Times New Roman"/>
          <w:sz w:val="26"/>
          <w:szCs w:val="26"/>
          <w:lang w:val="en-US"/>
        </w:rPr>
        <w:t>Lays</w:t>
      </w:r>
      <w:r w:rsidRPr="00892F13">
        <w:rPr>
          <w:rFonts w:ascii="Times New Roman" w:hAnsi="Times New Roman" w:cs="Times New Roman"/>
          <w:sz w:val="26"/>
          <w:szCs w:val="26"/>
        </w:rPr>
        <w:t>» (бекон)</w:t>
      </w:r>
    </w:p>
    <w:p w:rsidR="009076F1" w:rsidRPr="00892F13" w:rsidRDefault="009076F1" w:rsidP="00892F13">
      <w:pPr>
        <w:spacing w:line="360" w:lineRule="auto"/>
        <w:ind w:left="357"/>
        <w:contextualSpacing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Бингрэ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>» (краб-чипсы)</w:t>
      </w:r>
    </w:p>
    <w:p w:rsidR="009076F1" w:rsidRPr="00892F13" w:rsidRDefault="009076F1" w:rsidP="00892F13">
      <w:pPr>
        <w:spacing w:line="360" w:lineRule="auto"/>
        <w:ind w:left="357"/>
        <w:contextualSpacing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892F13">
        <w:rPr>
          <w:rFonts w:ascii="Times New Roman" w:hAnsi="Times New Roman" w:cs="Times New Roman"/>
          <w:sz w:val="26"/>
          <w:szCs w:val="26"/>
          <w:lang w:val="en-US"/>
        </w:rPr>
        <w:t>Cheetos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>»</w:t>
      </w:r>
    </w:p>
    <w:p w:rsidR="009076F1" w:rsidRPr="00892F13" w:rsidRDefault="009076F1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Провели  экспериментальное исследование содержимого пачки, для того, чтобы подтвердить или опровергнуть  наличие в чипсах тех или иных веществ.</w:t>
      </w:r>
    </w:p>
    <w:p w:rsidR="009076F1" w:rsidRPr="002E5A45" w:rsidRDefault="009076F1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  <w:u w:val="single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Опыт 1. Качественное определение жиров.</w:t>
      </w:r>
    </w:p>
    <w:p w:rsidR="009076F1" w:rsidRPr="00892F13" w:rsidRDefault="009076F1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Большой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чипс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положили на бумагу и согнули ее пополам,  раздавив испытуемый образец. На каждом образце бумаги видны жирные пятна. Чем больше жира содержит продукт, тем  больше и ярче жирное пятно. (фото)</w:t>
      </w:r>
    </w:p>
    <w:p w:rsidR="009076F1" w:rsidRPr="00892F13" w:rsidRDefault="009076F1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И это от одного ломтика,  а представьте, сколько жира попадет в наш организм из целой пачки.</w:t>
      </w:r>
    </w:p>
    <w:p w:rsidR="009076F1" w:rsidRPr="00892F13" w:rsidRDefault="009076F1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На жирные пятна поместили  несколько капель перманганата калия (</w:t>
      </w:r>
      <w:proofErr w:type="spellStart"/>
      <w:r w:rsidRPr="00892F13">
        <w:rPr>
          <w:rFonts w:ascii="Times New Roman" w:hAnsi="Times New Roman" w:cs="Times New Roman"/>
          <w:sz w:val="26"/>
          <w:szCs w:val="26"/>
          <w:lang w:val="en-US"/>
        </w:rPr>
        <w:t>KMnO</w:t>
      </w:r>
      <w:proofErr w:type="spellEnd"/>
      <w:r w:rsidRPr="00892F13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892F13">
        <w:rPr>
          <w:rFonts w:ascii="Times New Roman" w:hAnsi="Times New Roman" w:cs="Times New Roman"/>
          <w:sz w:val="26"/>
          <w:szCs w:val="26"/>
        </w:rPr>
        <w:t xml:space="preserve">).  Обесцвечивание раствора перманганата калия говорит о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ниличие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в продукте  непредельных карбоновых кислот, являющихся показателем качества растительного масла на котором обжаривали данные чипсы. Чем лучше обесцвечивание раствора, тем выше качество масла. (фото)</w:t>
      </w:r>
    </w:p>
    <w:p w:rsidR="009076F1" w:rsidRPr="00892F13" w:rsidRDefault="009076F1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Вывод</w:t>
      </w:r>
      <w:r w:rsidRPr="00892F13">
        <w:rPr>
          <w:rFonts w:ascii="Times New Roman" w:hAnsi="Times New Roman" w:cs="Times New Roman"/>
          <w:sz w:val="26"/>
          <w:szCs w:val="26"/>
        </w:rPr>
        <w:t>: Чипсы содержат большое количество жира. В чипсах марки «</w:t>
      </w:r>
      <w:r w:rsidRPr="00892F13">
        <w:rPr>
          <w:rFonts w:ascii="Times New Roman" w:hAnsi="Times New Roman" w:cs="Times New Roman"/>
          <w:sz w:val="26"/>
          <w:szCs w:val="26"/>
          <w:lang w:val="en-US"/>
        </w:rPr>
        <w:t>Lays</w:t>
      </w:r>
      <w:r w:rsidRPr="00892F13">
        <w:rPr>
          <w:rFonts w:ascii="Times New Roman" w:hAnsi="Times New Roman" w:cs="Times New Roman"/>
          <w:sz w:val="26"/>
          <w:szCs w:val="26"/>
        </w:rPr>
        <w:t>» раствор перманганата калия практически не обесцветился, в чипсах марки «</w:t>
      </w:r>
      <w:proofErr w:type="spellStart"/>
      <w:r w:rsidRPr="00892F13">
        <w:rPr>
          <w:rFonts w:ascii="Times New Roman" w:hAnsi="Times New Roman" w:cs="Times New Roman"/>
          <w:sz w:val="26"/>
          <w:szCs w:val="26"/>
          <w:lang w:val="en-US"/>
        </w:rPr>
        <w:t>Cheetos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>»  раствор очень слабо обесцветился, в «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Краб-чипсах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>» раствор слабо обесцветился.</w:t>
      </w:r>
    </w:p>
    <w:p w:rsidR="009076F1" w:rsidRPr="00892F13" w:rsidRDefault="009076F1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Опыт 2.  Качественное определение крахмала</w:t>
      </w:r>
      <w:r w:rsidRPr="00892F13">
        <w:rPr>
          <w:rFonts w:ascii="Times New Roman" w:hAnsi="Times New Roman" w:cs="Times New Roman"/>
          <w:sz w:val="26"/>
          <w:szCs w:val="26"/>
        </w:rPr>
        <w:t>.</w:t>
      </w:r>
    </w:p>
    <w:p w:rsidR="009076F1" w:rsidRPr="00892F13" w:rsidRDefault="00B85D3B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При добавлении 3%-ного спиртового раствора йода на ломтик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чипса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>, через несколько секунд появляется темно-синее пятно; (фото) что говорит о присутствии крахмала.</w:t>
      </w:r>
    </w:p>
    <w:p w:rsidR="00B85D3B" w:rsidRPr="00892F13" w:rsidRDefault="00B85D3B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lastRenderedPageBreak/>
        <w:t>Вывод</w:t>
      </w:r>
      <w:r w:rsidRPr="00892F13">
        <w:rPr>
          <w:rFonts w:ascii="Times New Roman" w:hAnsi="Times New Roman" w:cs="Times New Roman"/>
          <w:sz w:val="26"/>
          <w:szCs w:val="26"/>
        </w:rPr>
        <w:t xml:space="preserve">: Крахмал оставшийся во рту, в течение 2-3  часов преобразуется в глюкозу (проходит гидролиз крахмала). А это идеальная питательная среда для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кариесных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бактерий.</w:t>
      </w:r>
    </w:p>
    <w:p w:rsidR="00B85D3B" w:rsidRPr="00892F13" w:rsidRDefault="00B85D3B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 xml:space="preserve">Опыт 3. </w:t>
      </w:r>
      <w:proofErr w:type="spellStart"/>
      <w:r w:rsidRPr="002E5A45">
        <w:rPr>
          <w:rFonts w:ascii="Times New Roman" w:hAnsi="Times New Roman" w:cs="Times New Roman"/>
          <w:sz w:val="26"/>
          <w:szCs w:val="26"/>
          <w:u w:val="single"/>
        </w:rPr>
        <w:t>Качетсвенное</w:t>
      </w:r>
      <w:proofErr w:type="spellEnd"/>
      <w:r w:rsidRPr="002E5A45">
        <w:rPr>
          <w:rFonts w:ascii="Times New Roman" w:hAnsi="Times New Roman" w:cs="Times New Roman"/>
          <w:sz w:val="26"/>
          <w:szCs w:val="26"/>
          <w:u w:val="single"/>
        </w:rPr>
        <w:t xml:space="preserve"> определение растворимых компонентов</w:t>
      </w:r>
      <w:r w:rsidRPr="00892F13">
        <w:rPr>
          <w:rFonts w:ascii="Times New Roman" w:hAnsi="Times New Roman" w:cs="Times New Roman"/>
          <w:sz w:val="26"/>
          <w:szCs w:val="26"/>
        </w:rPr>
        <w:t>.</w:t>
      </w:r>
    </w:p>
    <w:p w:rsidR="00B85D3B" w:rsidRPr="00892F13" w:rsidRDefault="00B85D3B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Раскрошили 2-3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чипса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и крошки перенесли в пробирку. Добавили 20 мл дистиллированной воды и нагрели пробирку в пламени спиртовки. Профильтровали образовавшуюся смесь. Так мы приготовили  водную вытяжку растворимых компонентов. Фильтрат разделили на 2 пробирки.</w:t>
      </w:r>
    </w:p>
    <w:p w:rsidR="00B85D3B" w:rsidRPr="002E5A45" w:rsidRDefault="00B85D3B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  <w:u w:val="single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Опыт 3а. Качественное определение катионов натрия.</w:t>
      </w:r>
    </w:p>
    <w:p w:rsidR="00B85D3B" w:rsidRPr="00892F13" w:rsidRDefault="00B85D3B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Содержимое одной пробирки поместили в чашку для выпаривания и выпарили досуха. В сухой остаток погрузили медную проволоку со спиралью на конце, которую затем внесли в несветящееся пламя спиртовки. Мы наблюдали окрашивание пламени спиртовки в желтый цвет. Это катионы натрия придают желтую окраску цвету пламени.</w:t>
      </w:r>
    </w:p>
    <w:p w:rsidR="00B85D3B" w:rsidRPr="002E5A45" w:rsidRDefault="00B85D3B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  <w:u w:val="single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 xml:space="preserve">Опыт 3б. Качественное определение </w:t>
      </w:r>
      <w:proofErr w:type="spellStart"/>
      <w:r w:rsidRPr="002E5A45">
        <w:rPr>
          <w:rFonts w:ascii="Times New Roman" w:hAnsi="Times New Roman" w:cs="Times New Roman"/>
          <w:sz w:val="26"/>
          <w:szCs w:val="26"/>
          <w:u w:val="single"/>
        </w:rPr>
        <w:t>хлорид-ионов</w:t>
      </w:r>
      <w:proofErr w:type="spellEnd"/>
      <w:r w:rsidRPr="002E5A45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B85D3B" w:rsidRPr="00892F13" w:rsidRDefault="00B85D3B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К фильтрату во вторую пробирку добавили 3-4 капли 5%-ного раствора нитрата серебра (</w:t>
      </w:r>
      <w:proofErr w:type="spellStart"/>
      <w:r w:rsidRPr="00892F13">
        <w:rPr>
          <w:rFonts w:ascii="Times New Roman" w:hAnsi="Times New Roman" w:cs="Times New Roman"/>
          <w:sz w:val="26"/>
          <w:szCs w:val="26"/>
          <w:lang w:val="en-US"/>
        </w:rPr>
        <w:t>AgNO</w:t>
      </w:r>
      <w:proofErr w:type="spellEnd"/>
      <w:r w:rsidRPr="00892F13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892F13">
        <w:rPr>
          <w:rFonts w:ascii="Times New Roman" w:hAnsi="Times New Roman" w:cs="Times New Roman"/>
          <w:sz w:val="26"/>
          <w:szCs w:val="26"/>
        </w:rPr>
        <w:t>), получили белый творожистый осадок (</w:t>
      </w:r>
      <w:proofErr w:type="spellStart"/>
      <w:r w:rsidRPr="00892F13">
        <w:rPr>
          <w:rFonts w:ascii="Times New Roman" w:hAnsi="Times New Roman" w:cs="Times New Roman"/>
          <w:sz w:val="26"/>
          <w:szCs w:val="26"/>
          <w:lang w:val="en-US"/>
        </w:rPr>
        <w:t>AgCl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>), затем к осадку добавили 1-2 мл 0,1М раствора азотной кислоты (</w:t>
      </w:r>
      <w:r w:rsidRPr="00892F13">
        <w:rPr>
          <w:rFonts w:ascii="Times New Roman" w:hAnsi="Times New Roman" w:cs="Times New Roman"/>
          <w:sz w:val="26"/>
          <w:szCs w:val="26"/>
          <w:lang w:val="en-US"/>
        </w:rPr>
        <w:t>HNO</w:t>
      </w:r>
      <w:r w:rsidRPr="00892F13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892F13">
        <w:rPr>
          <w:rFonts w:ascii="Times New Roman" w:hAnsi="Times New Roman" w:cs="Times New Roman"/>
          <w:sz w:val="26"/>
          <w:szCs w:val="26"/>
        </w:rPr>
        <w:t xml:space="preserve">) – осадок  не растворился, по этому признаку можно сделать заключение о присутствии в растворе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хлорид-ионов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>:</w:t>
      </w:r>
    </w:p>
    <w:p w:rsidR="00B85D3B" w:rsidRPr="00892F13" w:rsidRDefault="00B85D3B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  <w:lang w:val="en-US"/>
        </w:rPr>
        <w:t>Ag</w:t>
      </w:r>
      <w:r w:rsidRPr="00892F13">
        <w:rPr>
          <w:rFonts w:ascii="Times New Roman" w:hAnsi="Times New Roman" w:cs="Times New Roman"/>
          <w:sz w:val="26"/>
          <w:szCs w:val="26"/>
          <w:vertAlign w:val="superscript"/>
        </w:rPr>
        <w:t>+</w:t>
      </w:r>
      <w:r w:rsidRPr="00892F13">
        <w:rPr>
          <w:rFonts w:ascii="Times New Roman" w:hAnsi="Times New Roman" w:cs="Times New Roman"/>
          <w:sz w:val="26"/>
          <w:szCs w:val="26"/>
        </w:rPr>
        <w:t xml:space="preserve">  +  </w:t>
      </w:r>
      <w:proofErr w:type="spellStart"/>
      <w:r w:rsidRPr="00892F13">
        <w:rPr>
          <w:rFonts w:ascii="Times New Roman" w:hAnsi="Times New Roman" w:cs="Times New Roman"/>
          <w:sz w:val="26"/>
          <w:szCs w:val="26"/>
          <w:lang w:val="en-US"/>
        </w:rPr>
        <w:t>Cl</w:t>
      </w:r>
      <w:proofErr w:type="spellEnd"/>
      <w:r w:rsidRPr="00892F13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Pr="00892F13">
        <w:rPr>
          <w:rFonts w:ascii="Times New Roman" w:hAnsi="Times New Roman" w:cs="Times New Roman"/>
          <w:sz w:val="26"/>
          <w:szCs w:val="26"/>
        </w:rPr>
        <w:t xml:space="preserve"> -------- </w:t>
      </w:r>
      <w:proofErr w:type="spellStart"/>
      <w:r w:rsidRPr="00892F13">
        <w:rPr>
          <w:rFonts w:ascii="Times New Roman" w:hAnsi="Times New Roman" w:cs="Times New Roman"/>
          <w:sz w:val="26"/>
          <w:szCs w:val="26"/>
          <w:lang w:val="en-US"/>
        </w:rPr>
        <w:t>AgCl</w:t>
      </w:r>
      <w:proofErr w:type="spellEnd"/>
    </w:p>
    <w:p w:rsidR="00B85D3B" w:rsidRPr="00892F13" w:rsidRDefault="00541E3E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Вывод:</w:t>
      </w:r>
      <w:r w:rsidRPr="00892F13">
        <w:rPr>
          <w:rFonts w:ascii="Times New Roman" w:hAnsi="Times New Roman" w:cs="Times New Roman"/>
          <w:sz w:val="26"/>
          <w:szCs w:val="26"/>
        </w:rPr>
        <w:t xml:space="preserve"> Таким образом, экспериментально мы доказали наличие соли  (поваренной) в чипсах. Соль в чипсах чувствуется и на вкус.  Больше всего соли  в чипсах «</w:t>
      </w:r>
      <w:r w:rsidRPr="00892F13">
        <w:rPr>
          <w:rFonts w:ascii="Times New Roman" w:hAnsi="Times New Roman" w:cs="Times New Roman"/>
          <w:sz w:val="26"/>
          <w:szCs w:val="26"/>
          <w:lang w:val="en-US"/>
        </w:rPr>
        <w:t>Lays</w:t>
      </w:r>
      <w:r w:rsidRPr="00892F13">
        <w:rPr>
          <w:rFonts w:ascii="Times New Roman" w:hAnsi="Times New Roman" w:cs="Times New Roman"/>
          <w:sz w:val="26"/>
          <w:szCs w:val="26"/>
        </w:rPr>
        <w:t>» (натуральная картошка) и «</w:t>
      </w:r>
      <w:proofErr w:type="spellStart"/>
      <w:r w:rsidRPr="00892F13">
        <w:rPr>
          <w:rFonts w:ascii="Times New Roman" w:hAnsi="Times New Roman" w:cs="Times New Roman"/>
          <w:sz w:val="26"/>
          <w:szCs w:val="26"/>
          <w:lang w:val="en-US"/>
        </w:rPr>
        <w:t>Cheetos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>».</w:t>
      </w:r>
    </w:p>
    <w:p w:rsidR="00541E3E" w:rsidRPr="002E5A45" w:rsidRDefault="00541E3E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  <w:u w:val="single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Опыт 4. Горение чипсов.</w:t>
      </w:r>
    </w:p>
    <w:p w:rsidR="00541E3E" w:rsidRPr="00892F13" w:rsidRDefault="00541E3E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При поджигании ломтика чипсов появляется едкий запах пластмассы (фото). Это говорит о присутствии опасного канцерогена – акриламида,  поражающий, </w:t>
      </w:r>
      <w:r w:rsidRPr="00892F13">
        <w:rPr>
          <w:rFonts w:ascii="Times New Roman" w:hAnsi="Times New Roman" w:cs="Times New Roman"/>
          <w:sz w:val="26"/>
          <w:szCs w:val="26"/>
        </w:rPr>
        <w:lastRenderedPageBreak/>
        <w:t xml:space="preserve">главным образом, нервную систему, печень и почки. В чипсах он завуалирован с помощью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ароматизаторов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>.</w:t>
      </w:r>
    </w:p>
    <w:p w:rsidR="00541E3E" w:rsidRPr="00892F13" w:rsidRDefault="00541E3E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2E5A45">
        <w:rPr>
          <w:rFonts w:ascii="Times New Roman" w:hAnsi="Times New Roman" w:cs="Times New Roman"/>
          <w:sz w:val="26"/>
          <w:szCs w:val="26"/>
          <w:u w:val="single"/>
        </w:rPr>
        <w:t>Вывод:</w:t>
      </w:r>
      <w:r w:rsidRPr="00892F13">
        <w:rPr>
          <w:rFonts w:ascii="Times New Roman" w:hAnsi="Times New Roman" w:cs="Times New Roman"/>
          <w:sz w:val="26"/>
          <w:szCs w:val="26"/>
        </w:rPr>
        <w:t xml:space="preserve"> В чипсах содержится опасный канцероген – акриламид.</w:t>
      </w:r>
    </w:p>
    <w:p w:rsidR="00541E3E" w:rsidRPr="00892F13" w:rsidRDefault="00541E3E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Ученые считают, что предельный уровень акриламида составляет 1 микрограмм в день. Для того, чтобы  пограничный объем вредных веществ оказался в организме человека, достаточно съесть полграмма картофельных чипсов в день. Значит, даже в самой маленькой пачке (28г) безопасная доза превышается в 56 раз. И мы своими руками травим свой организм.</w:t>
      </w:r>
    </w:p>
    <w:p w:rsidR="00543524" w:rsidRPr="00892F13" w:rsidRDefault="00543524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543524" w:rsidRPr="00892F13" w:rsidRDefault="00543524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Таблица результатов</w:t>
      </w:r>
    </w:p>
    <w:tbl>
      <w:tblPr>
        <w:tblStyle w:val="a4"/>
        <w:tblW w:w="0" w:type="auto"/>
        <w:jc w:val="center"/>
        <w:tblLook w:val="04A0"/>
      </w:tblPr>
      <w:tblGrid>
        <w:gridCol w:w="1223"/>
        <w:gridCol w:w="2128"/>
        <w:gridCol w:w="1641"/>
        <w:gridCol w:w="1641"/>
        <w:gridCol w:w="1580"/>
        <w:gridCol w:w="1641"/>
      </w:tblGrid>
      <w:tr w:rsidR="00892F13" w:rsidRPr="00892F13" w:rsidTr="00CD2D0D">
        <w:trPr>
          <w:jc w:val="center"/>
        </w:trPr>
        <w:tc>
          <w:tcPr>
            <w:tcW w:w="1320" w:type="dxa"/>
          </w:tcPr>
          <w:p w:rsidR="00543524" w:rsidRPr="00892F13" w:rsidRDefault="00543524" w:rsidP="00892F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Опыт</w:t>
            </w:r>
          </w:p>
        </w:tc>
        <w:tc>
          <w:tcPr>
            <w:tcW w:w="2168" w:type="dxa"/>
          </w:tcPr>
          <w:p w:rsidR="00543524" w:rsidRPr="00892F13" w:rsidRDefault="00543524" w:rsidP="00892F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43" w:type="dxa"/>
          </w:tcPr>
          <w:p w:rsidR="00543524" w:rsidRPr="00892F13" w:rsidRDefault="00543524" w:rsidP="00892F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43" w:type="dxa"/>
          </w:tcPr>
          <w:p w:rsidR="00543524" w:rsidRPr="00892F13" w:rsidRDefault="00543524" w:rsidP="00892F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09" w:type="dxa"/>
          </w:tcPr>
          <w:p w:rsidR="00543524" w:rsidRPr="00892F13" w:rsidRDefault="00543524" w:rsidP="00892F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71" w:type="dxa"/>
          </w:tcPr>
          <w:p w:rsidR="00543524" w:rsidRPr="00892F13" w:rsidRDefault="00543524" w:rsidP="00892F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92F13" w:rsidRPr="00892F13" w:rsidTr="00CD2D0D">
        <w:trPr>
          <w:jc w:val="center"/>
        </w:trPr>
        <w:tc>
          <w:tcPr>
            <w:tcW w:w="1320" w:type="dxa"/>
          </w:tcPr>
          <w:p w:rsidR="00543524" w:rsidRPr="00892F13" w:rsidRDefault="00543524" w:rsidP="00892F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Марки чипсов</w:t>
            </w:r>
          </w:p>
        </w:tc>
        <w:tc>
          <w:tcPr>
            <w:tcW w:w="2168" w:type="dxa"/>
          </w:tcPr>
          <w:p w:rsidR="00543524" w:rsidRPr="00892F13" w:rsidRDefault="00543524" w:rsidP="00892F13">
            <w:pPr>
              <w:spacing w:line="360" w:lineRule="auto"/>
              <w:ind w:left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892F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Lays</w:t>
            </w: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» (натуральные)</w:t>
            </w:r>
          </w:p>
          <w:p w:rsidR="00543524" w:rsidRPr="00892F13" w:rsidRDefault="00543524" w:rsidP="00892F13">
            <w:pPr>
              <w:spacing w:line="360" w:lineRule="auto"/>
              <w:ind w:left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</w:tcPr>
          <w:p w:rsidR="00543524" w:rsidRPr="00892F13" w:rsidRDefault="00543524" w:rsidP="00892F13">
            <w:pPr>
              <w:spacing w:line="360" w:lineRule="auto"/>
              <w:ind w:left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892F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Lays</w:t>
            </w: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» (краб)</w:t>
            </w:r>
          </w:p>
          <w:p w:rsidR="00543524" w:rsidRPr="00892F13" w:rsidRDefault="00543524" w:rsidP="00892F13">
            <w:pPr>
              <w:spacing w:line="360" w:lineRule="auto"/>
              <w:ind w:left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</w:tcPr>
          <w:p w:rsidR="00543524" w:rsidRPr="00892F13" w:rsidRDefault="00543524" w:rsidP="00892F13">
            <w:pPr>
              <w:spacing w:line="360" w:lineRule="auto"/>
              <w:ind w:left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892F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Lays</w:t>
            </w: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» (бекон)</w:t>
            </w:r>
          </w:p>
          <w:p w:rsidR="00543524" w:rsidRPr="00892F13" w:rsidRDefault="00543524" w:rsidP="00892F13">
            <w:pPr>
              <w:spacing w:line="360" w:lineRule="auto"/>
              <w:ind w:left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</w:tcPr>
          <w:p w:rsidR="00543524" w:rsidRPr="00892F13" w:rsidRDefault="00543524" w:rsidP="00892F13">
            <w:pPr>
              <w:spacing w:line="360" w:lineRule="auto"/>
              <w:ind w:left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Бингрэ</w:t>
            </w:r>
            <w:proofErr w:type="spellEnd"/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» (краб-чипсы)</w:t>
            </w:r>
          </w:p>
          <w:p w:rsidR="00543524" w:rsidRPr="00892F13" w:rsidRDefault="00543524" w:rsidP="00892F13">
            <w:pPr>
              <w:spacing w:line="360" w:lineRule="auto"/>
              <w:ind w:left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1" w:type="dxa"/>
          </w:tcPr>
          <w:p w:rsidR="00543524" w:rsidRPr="00892F13" w:rsidRDefault="00543524" w:rsidP="00892F13">
            <w:pPr>
              <w:spacing w:line="360" w:lineRule="auto"/>
              <w:ind w:left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892F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Cheetos</w:t>
            </w:r>
            <w:proofErr w:type="spellEnd"/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43524" w:rsidRPr="00892F13" w:rsidRDefault="00543524" w:rsidP="00892F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2F13" w:rsidRPr="00892F13" w:rsidTr="00CD2D0D">
        <w:trPr>
          <w:jc w:val="center"/>
        </w:trPr>
        <w:tc>
          <w:tcPr>
            <w:tcW w:w="1320" w:type="dxa"/>
          </w:tcPr>
          <w:p w:rsidR="00543524" w:rsidRPr="00892F13" w:rsidRDefault="00543524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Анализ на наличие масла</w:t>
            </w:r>
          </w:p>
        </w:tc>
        <w:tc>
          <w:tcPr>
            <w:tcW w:w="2168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</w:t>
            </w:r>
          </w:p>
        </w:tc>
        <w:tc>
          <w:tcPr>
            <w:tcW w:w="1543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Очень много</w:t>
            </w:r>
          </w:p>
        </w:tc>
        <w:tc>
          <w:tcPr>
            <w:tcW w:w="1543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Очень много</w:t>
            </w:r>
          </w:p>
        </w:tc>
        <w:tc>
          <w:tcPr>
            <w:tcW w:w="1609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</w:t>
            </w:r>
          </w:p>
        </w:tc>
        <w:tc>
          <w:tcPr>
            <w:tcW w:w="1671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</w:p>
        </w:tc>
      </w:tr>
      <w:tr w:rsidR="00892F13" w:rsidRPr="00892F13" w:rsidTr="00CD2D0D">
        <w:trPr>
          <w:jc w:val="center"/>
        </w:trPr>
        <w:tc>
          <w:tcPr>
            <w:tcW w:w="1320" w:type="dxa"/>
          </w:tcPr>
          <w:p w:rsidR="00543524" w:rsidRPr="00892F13" w:rsidRDefault="00543524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Анализ на наличие крахмала</w:t>
            </w:r>
          </w:p>
        </w:tc>
        <w:tc>
          <w:tcPr>
            <w:tcW w:w="2168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Высокое содержание</w:t>
            </w:r>
          </w:p>
        </w:tc>
        <w:tc>
          <w:tcPr>
            <w:tcW w:w="1543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Высокое содержание</w:t>
            </w:r>
          </w:p>
        </w:tc>
        <w:tc>
          <w:tcPr>
            <w:tcW w:w="1543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 содержание</w:t>
            </w:r>
          </w:p>
        </w:tc>
        <w:tc>
          <w:tcPr>
            <w:tcW w:w="1609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 содержание</w:t>
            </w:r>
          </w:p>
        </w:tc>
        <w:tc>
          <w:tcPr>
            <w:tcW w:w="1671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 содержание</w:t>
            </w:r>
          </w:p>
        </w:tc>
      </w:tr>
      <w:tr w:rsidR="00892F13" w:rsidRPr="00892F13" w:rsidTr="00CD2D0D">
        <w:trPr>
          <w:jc w:val="center"/>
        </w:trPr>
        <w:tc>
          <w:tcPr>
            <w:tcW w:w="1320" w:type="dxa"/>
          </w:tcPr>
          <w:p w:rsidR="00543524" w:rsidRPr="00892F13" w:rsidRDefault="00543524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Анализ на наличие соли</w:t>
            </w:r>
          </w:p>
        </w:tc>
        <w:tc>
          <w:tcPr>
            <w:tcW w:w="2168" w:type="dxa"/>
          </w:tcPr>
          <w:p w:rsidR="00CD2D0D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</w:p>
          <w:p w:rsidR="00543524" w:rsidRPr="00892F13" w:rsidRDefault="00543524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2F13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543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Повышенное количество</w:t>
            </w:r>
          </w:p>
        </w:tc>
        <w:tc>
          <w:tcPr>
            <w:tcW w:w="1543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Повышенное количество</w:t>
            </w:r>
          </w:p>
        </w:tc>
        <w:tc>
          <w:tcPr>
            <w:tcW w:w="1609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 количество</w:t>
            </w:r>
          </w:p>
        </w:tc>
        <w:tc>
          <w:tcPr>
            <w:tcW w:w="1671" w:type="dxa"/>
          </w:tcPr>
          <w:p w:rsidR="00543524" w:rsidRPr="00892F13" w:rsidRDefault="00CD2D0D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Повышенное количество</w:t>
            </w:r>
          </w:p>
        </w:tc>
      </w:tr>
      <w:tr w:rsidR="00892F13" w:rsidRPr="00892F13" w:rsidTr="00CD2D0D">
        <w:trPr>
          <w:jc w:val="center"/>
        </w:trPr>
        <w:tc>
          <w:tcPr>
            <w:tcW w:w="1320" w:type="dxa"/>
          </w:tcPr>
          <w:p w:rsidR="00543524" w:rsidRPr="00892F13" w:rsidRDefault="00543524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8" w:type="dxa"/>
          </w:tcPr>
          <w:p w:rsidR="00543524" w:rsidRPr="00892F13" w:rsidRDefault="00543524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</w:tcPr>
          <w:p w:rsidR="00543524" w:rsidRPr="00892F13" w:rsidRDefault="00543524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</w:tcPr>
          <w:p w:rsidR="00543524" w:rsidRPr="00892F13" w:rsidRDefault="00543524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</w:tcPr>
          <w:p w:rsidR="00543524" w:rsidRPr="00892F13" w:rsidRDefault="00543524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1" w:type="dxa"/>
          </w:tcPr>
          <w:p w:rsidR="00543524" w:rsidRPr="00892F13" w:rsidRDefault="00543524" w:rsidP="00892F1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43524" w:rsidRDefault="00543524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2E5A45" w:rsidRDefault="002E5A45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2E5A45" w:rsidRDefault="002E5A45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2E5A45" w:rsidRPr="00892F13" w:rsidRDefault="002E5A45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543524" w:rsidRPr="002E5A45" w:rsidRDefault="00543524" w:rsidP="00892F13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E5A45">
        <w:rPr>
          <w:rFonts w:ascii="Times New Roman" w:hAnsi="Times New Roman" w:cs="Times New Roman"/>
          <w:b/>
          <w:sz w:val="26"/>
          <w:szCs w:val="26"/>
          <w:u w:val="single"/>
        </w:rPr>
        <w:t>Заключение.</w:t>
      </w:r>
    </w:p>
    <w:p w:rsidR="00543524" w:rsidRPr="00892F13" w:rsidRDefault="00543524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Полноценное питание является одним из наиболее существенных и действующих факторов, обеспечивающих правильные процессы развития организма, а также укрепления здоровья в детском возрасте. Нарушение полноценного и сбалансированного питания является одной из причин возникновения заболевания.</w:t>
      </w:r>
    </w:p>
    <w:p w:rsidR="00543524" w:rsidRPr="00892F13" w:rsidRDefault="00543524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В ходе исследования проведен  анализ чипсов на наличие жира, крахмала, соли и вредных канцерогенов и получены результаты, позволяющие  дать обоснованный ответ на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главныйвопрос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всей работы.  Опытным путем подтвердили выдвинутую гипотезу о том, что чипсы содержат вещества, вредные для здоровья человека.</w:t>
      </w:r>
    </w:p>
    <w:p w:rsidR="00543524" w:rsidRPr="00892F13" w:rsidRDefault="00543524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Сегодня чипсы очень часто  самое привлекательное блюдо в меню подростка.  Но чипсов нужно остерегаться, потому что нужно знать:</w:t>
      </w:r>
    </w:p>
    <w:p w:rsidR="00543524" w:rsidRPr="00892F13" w:rsidRDefault="00543524" w:rsidP="00892F13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чипсы готовятся в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гидрогенизированных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маслах, известных также как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трансжиры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>;</w:t>
      </w:r>
    </w:p>
    <w:p w:rsidR="00543524" w:rsidRPr="00892F13" w:rsidRDefault="00543524" w:rsidP="00892F13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наш организм не умеет перерабатывать эти жиры;</w:t>
      </w:r>
    </w:p>
    <w:p w:rsidR="00543524" w:rsidRPr="00892F13" w:rsidRDefault="00543524" w:rsidP="00892F13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трансжиры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повышают уровень холестерина </w:t>
      </w:r>
      <w:r w:rsidRPr="00892F13">
        <w:rPr>
          <w:rFonts w:ascii="Times New Roman" w:hAnsi="Times New Roman" w:cs="Times New Roman"/>
          <w:sz w:val="26"/>
          <w:szCs w:val="26"/>
          <w:lang w:val="en-US"/>
        </w:rPr>
        <w:t>LDL</w:t>
      </w:r>
      <w:r w:rsidRPr="00892F13">
        <w:rPr>
          <w:rFonts w:ascii="Times New Roman" w:hAnsi="Times New Roman" w:cs="Times New Roman"/>
          <w:sz w:val="26"/>
          <w:szCs w:val="26"/>
        </w:rPr>
        <w:t xml:space="preserve"> (плохого холестерина);</w:t>
      </w:r>
    </w:p>
    <w:p w:rsidR="00543524" w:rsidRPr="00892F13" w:rsidRDefault="00543524" w:rsidP="00892F13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трансжиры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понижают уровень холестерина </w:t>
      </w:r>
      <w:r w:rsidRPr="00892F13">
        <w:rPr>
          <w:rFonts w:ascii="Times New Roman" w:hAnsi="Times New Roman" w:cs="Times New Roman"/>
          <w:sz w:val="26"/>
          <w:szCs w:val="26"/>
          <w:lang w:val="en-US"/>
        </w:rPr>
        <w:t>HDL</w:t>
      </w:r>
      <w:r w:rsidRPr="00892F13">
        <w:rPr>
          <w:rFonts w:ascii="Times New Roman" w:hAnsi="Times New Roman" w:cs="Times New Roman"/>
          <w:sz w:val="26"/>
          <w:szCs w:val="26"/>
        </w:rPr>
        <w:t xml:space="preserve"> (хорошего холестерина, который нужен для понижения уровня плохого холестерина);</w:t>
      </w:r>
    </w:p>
    <w:p w:rsidR="00543524" w:rsidRPr="00892F13" w:rsidRDefault="00543524" w:rsidP="00892F13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трансжиры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блокируют выработку гормонов.</w:t>
      </w:r>
    </w:p>
    <w:p w:rsidR="00543524" w:rsidRPr="00892F13" w:rsidRDefault="00543524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Если вы никак не можете обойтись без чипсов, постарайтесь хотя бы уменьшить  количество еженедельных порций. Так вы сможете избавиться от пристрастия к чипсам.</w:t>
      </w:r>
    </w:p>
    <w:p w:rsidR="00543524" w:rsidRPr="00892F13" w:rsidRDefault="00543524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lastRenderedPageBreak/>
        <w:t>Министерство здравоохранения запретило продавать чипсы и газированные напитки в школьных столовых и кафе. Медики объясняют свое решение тем, что</w:t>
      </w:r>
      <w:r w:rsidR="0036244F" w:rsidRPr="00892F13">
        <w:rPr>
          <w:rFonts w:ascii="Times New Roman" w:hAnsi="Times New Roman" w:cs="Times New Roman"/>
          <w:sz w:val="26"/>
          <w:szCs w:val="26"/>
        </w:rPr>
        <w:t xml:space="preserve"> количество детей с болезнями пищеварения в 2003 году по сравнению с 1991 годом увеличилось почти в полтора раза, а с диагнозами гастрита, язвы желудка и двенадцатиперстной кишки – в два раза. А всему виной – нездоровая пища.</w:t>
      </w:r>
    </w:p>
    <w:p w:rsidR="0036244F" w:rsidRPr="00892F13" w:rsidRDefault="0036244F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Прислушайтесь  к диетологам и максимально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ограничте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употребление в пищу чипсов.</w:t>
      </w:r>
    </w:p>
    <w:p w:rsidR="0036244F" w:rsidRPr="00892F13" w:rsidRDefault="0036244F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Для воспитания культуры здорового питания школьников большое значение играет просветительская работа,  поэтому мы составили памятку о роли питания для здоровья, о вреде одних продуктов и пользе других (Приложение 3) и распространили среди учащихся начальной школы.</w:t>
      </w: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2E5A45" w:rsidRDefault="002E5A45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2E5A45" w:rsidRDefault="002E5A45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2E5A45" w:rsidRDefault="002E5A45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2E5A45" w:rsidRPr="00892F13" w:rsidRDefault="002E5A45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892F13">
      <w:pPr>
        <w:spacing w:line="36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Список литературы.</w:t>
      </w:r>
    </w:p>
    <w:p w:rsidR="00892F13" w:rsidRPr="00892F13" w:rsidRDefault="00892F13" w:rsidP="00892F13">
      <w:pPr>
        <w:pStyle w:val="a3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proofErr w:type="spellStart"/>
      <w:r w:rsidRPr="00892F13">
        <w:rPr>
          <w:rFonts w:ascii="Times New Roman" w:hAnsi="Times New Roman" w:cs="Times New Roman"/>
          <w:sz w:val="26"/>
          <w:szCs w:val="26"/>
        </w:rPr>
        <w:t>Монтиньяк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М «Секреты здорового питания детей»/ М:Оникс, 2006-288стр.</w:t>
      </w:r>
    </w:p>
    <w:p w:rsidR="00892F13" w:rsidRPr="00892F13" w:rsidRDefault="00892F13" w:rsidP="00892F13">
      <w:pPr>
        <w:pStyle w:val="a3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Фолькер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 Г. «Энциклопедия правильного и здорового питания»/ М:Зебра Е, 2006-688стр.</w:t>
      </w:r>
    </w:p>
    <w:p w:rsidR="00892F13" w:rsidRPr="00892F13" w:rsidRDefault="00892F13" w:rsidP="00892F13">
      <w:pPr>
        <w:pStyle w:val="a3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Секреты школьного буфета.// Газета Аргументы и факты - №44 -2007г -№46-2007г</w:t>
      </w:r>
    </w:p>
    <w:p w:rsidR="00892F13" w:rsidRPr="00892F13" w:rsidRDefault="00892F13" w:rsidP="00892F13">
      <w:pPr>
        <w:pStyle w:val="a3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 xml:space="preserve">Что? Зачем? Почему? Большая книга вопросов и ответов/ пер.К.Мишиной, - М: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Эксмо</w:t>
      </w:r>
      <w:proofErr w:type="spellEnd"/>
      <w:r w:rsidRPr="00892F13">
        <w:rPr>
          <w:rFonts w:ascii="Times New Roman" w:hAnsi="Times New Roman" w:cs="Times New Roman"/>
          <w:sz w:val="26"/>
          <w:szCs w:val="26"/>
        </w:rPr>
        <w:t xml:space="preserve">, 2007, -512 </w:t>
      </w:r>
      <w:proofErr w:type="spellStart"/>
      <w:r w:rsidRPr="00892F13">
        <w:rPr>
          <w:rFonts w:ascii="Times New Roman" w:hAnsi="Times New Roman" w:cs="Times New Roman"/>
          <w:sz w:val="26"/>
          <w:szCs w:val="26"/>
        </w:rPr>
        <w:t>стр</w:t>
      </w:r>
      <w:proofErr w:type="spellEnd"/>
    </w:p>
    <w:p w:rsidR="00892F13" w:rsidRPr="00892F13" w:rsidRDefault="00892F13" w:rsidP="00892F13">
      <w:pPr>
        <w:pStyle w:val="a3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r w:rsidRPr="00892F13">
        <w:rPr>
          <w:rFonts w:ascii="Times New Roman" w:hAnsi="Times New Roman" w:cs="Times New Roman"/>
          <w:sz w:val="26"/>
          <w:szCs w:val="26"/>
        </w:rPr>
        <w:t>Интернет ресурсы:</w:t>
      </w:r>
    </w:p>
    <w:p w:rsidR="00892F13" w:rsidRPr="00892F13" w:rsidRDefault="00892F13" w:rsidP="00892F13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543524">
      <w:pPr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543524">
      <w:pPr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543524">
      <w:pPr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543524">
      <w:pPr>
        <w:ind w:firstLine="851"/>
        <w:rPr>
          <w:rFonts w:ascii="Times New Roman" w:hAnsi="Times New Roman" w:cs="Times New Roman"/>
          <w:sz w:val="26"/>
          <w:szCs w:val="26"/>
        </w:rPr>
      </w:pPr>
    </w:p>
    <w:p w:rsidR="00892F13" w:rsidRPr="00892F13" w:rsidRDefault="00892F13" w:rsidP="00543524">
      <w:pPr>
        <w:ind w:firstLine="851"/>
        <w:rPr>
          <w:rFonts w:ascii="Times New Roman" w:hAnsi="Times New Roman" w:cs="Times New Roman"/>
          <w:sz w:val="26"/>
          <w:szCs w:val="26"/>
        </w:rPr>
      </w:pPr>
    </w:p>
    <w:p w:rsidR="009076F1" w:rsidRPr="00892F13" w:rsidRDefault="009076F1" w:rsidP="009076F1">
      <w:pPr>
        <w:ind w:left="360"/>
        <w:rPr>
          <w:rFonts w:ascii="Times New Roman" w:hAnsi="Times New Roman" w:cs="Times New Roman"/>
          <w:sz w:val="26"/>
          <w:szCs w:val="26"/>
        </w:rPr>
      </w:pPr>
    </w:p>
    <w:sectPr w:rsidR="009076F1" w:rsidRPr="00892F13" w:rsidSect="00892F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6C8D"/>
    <w:multiLevelType w:val="multilevel"/>
    <w:tmpl w:val="34121E6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68" w:hanging="2160"/>
      </w:pPr>
      <w:rPr>
        <w:rFonts w:hint="default"/>
      </w:rPr>
    </w:lvl>
  </w:abstractNum>
  <w:abstractNum w:abstractNumId="1">
    <w:nsid w:val="34E335B1"/>
    <w:multiLevelType w:val="hybridMultilevel"/>
    <w:tmpl w:val="A290F984"/>
    <w:lvl w:ilvl="0" w:tplc="3AAC33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802D3"/>
    <w:multiLevelType w:val="hybridMultilevel"/>
    <w:tmpl w:val="0F241CE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49377995"/>
    <w:multiLevelType w:val="hybridMultilevel"/>
    <w:tmpl w:val="2B386EA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C416D34"/>
    <w:multiLevelType w:val="multilevel"/>
    <w:tmpl w:val="593CE3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5">
    <w:nsid w:val="686953F1"/>
    <w:multiLevelType w:val="multilevel"/>
    <w:tmpl w:val="D57479A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68" w:hanging="2160"/>
      </w:pPr>
      <w:rPr>
        <w:rFonts w:hint="default"/>
      </w:rPr>
    </w:lvl>
  </w:abstractNum>
  <w:abstractNum w:abstractNumId="6">
    <w:nsid w:val="6AC71234"/>
    <w:multiLevelType w:val="hybridMultilevel"/>
    <w:tmpl w:val="F26802E4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72DE0B39"/>
    <w:multiLevelType w:val="hybridMultilevel"/>
    <w:tmpl w:val="8F9E34C6"/>
    <w:lvl w:ilvl="0" w:tplc="0BAAE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characterSpacingControl w:val="doNotCompress"/>
  <w:compat>
    <w:applyBreakingRules/>
  </w:compat>
  <w:rsids>
    <w:rsidRoot w:val="00571A68"/>
    <w:rsid w:val="00133241"/>
    <w:rsid w:val="001A5475"/>
    <w:rsid w:val="0020737E"/>
    <w:rsid w:val="0027025A"/>
    <w:rsid w:val="002E5A45"/>
    <w:rsid w:val="0036244F"/>
    <w:rsid w:val="00385B46"/>
    <w:rsid w:val="003B62E4"/>
    <w:rsid w:val="00432D90"/>
    <w:rsid w:val="004E1552"/>
    <w:rsid w:val="00517F65"/>
    <w:rsid w:val="00541E3E"/>
    <w:rsid w:val="00543524"/>
    <w:rsid w:val="00571A68"/>
    <w:rsid w:val="006754BD"/>
    <w:rsid w:val="007B759F"/>
    <w:rsid w:val="007E2797"/>
    <w:rsid w:val="00800BC7"/>
    <w:rsid w:val="00892F13"/>
    <w:rsid w:val="009076F1"/>
    <w:rsid w:val="00991855"/>
    <w:rsid w:val="00B85D3B"/>
    <w:rsid w:val="00CD2D0D"/>
    <w:rsid w:val="00F4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A68"/>
    <w:pPr>
      <w:ind w:left="720"/>
      <w:contextualSpacing/>
    </w:pPr>
  </w:style>
  <w:style w:type="table" w:styleId="a4">
    <w:name w:val="Table Grid"/>
    <w:basedOn w:val="a1"/>
    <w:uiPriority w:val="59"/>
    <w:rsid w:val="005435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E5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5A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1970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cp:lastPrinted>2003-06-23T20:31:00Z</cp:lastPrinted>
  <dcterms:created xsi:type="dcterms:W3CDTF">2003-06-23T21:12:00Z</dcterms:created>
  <dcterms:modified xsi:type="dcterms:W3CDTF">2013-12-31T01:11:00Z</dcterms:modified>
</cp:coreProperties>
</file>